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6520"/>
      </w:tblGrid>
      <w:tr w:rsidR="000A4BDD" w:rsidRPr="000A4BDD" w14:paraId="4AA22EF6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1CC46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b/>
                <w:bCs/>
                <w:color w:val="9FA0A0"/>
                <w:sz w:val="17"/>
                <w:szCs w:val="17"/>
                <w:lang w:eastAsia="nl-NL"/>
              </w:rPr>
              <w:t>Model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673B7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b/>
                <w:bCs/>
                <w:color w:val="9FA0A0"/>
                <w:sz w:val="17"/>
                <w:szCs w:val="17"/>
                <w:lang w:eastAsia="nl-NL"/>
              </w:rPr>
              <w:t>DH-PFM140</w:t>
            </w:r>
          </w:p>
        </w:tc>
      </w:tr>
      <w:tr w:rsidR="000A4BDD" w:rsidRPr="000A4BDD" w14:paraId="0694452B" w14:textId="77777777" w:rsidTr="000A4BDD">
        <w:tc>
          <w:tcPr>
            <w:tcW w:w="1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hideMark/>
          </w:tcPr>
          <w:p w14:paraId="4AF07A65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b/>
                <w:bCs/>
                <w:color w:val="9FA0A0"/>
                <w:sz w:val="17"/>
                <w:szCs w:val="17"/>
                <w:lang w:eastAsia="nl-NL"/>
              </w:rPr>
              <w:t>Porperties</w:t>
            </w:r>
            <w:proofErr w:type="spellEnd"/>
          </w:p>
        </w:tc>
      </w:tr>
      <w:tr w:rsidR="000A4BDD" w:rsidRPr="000A4BDD" w14:paraId="5241DAE9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393F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Scope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6E952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5-40m</w:t>
            </w:r>
            <w:r w:rsidRPr="000A4BDD">
              <w:rPr>
                <w:rFonts w:ascii="Verdana" w:hAnsi="Verdana" w:cs="Times New Roman"/>
                <w:color w:val="9FA0A0"/>
                <w:sz w:val="12"/>
                <w:szCs w:val="12"/>
                <w:vertAlign w:val="superscript"/>
                <w:lang w:eastAsia="nl-NL"/>
              </w:rPr>
              <w:t>2</w:t>
            </w:r>
          </w:p>
        </w:tc>
      </w:tr>
      <w:tr w:rsidR="000A4BDD" w:rsidRPr="000A4BDD" w14:paraId="4BB8A97E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80612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Sensitivity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DA9D1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-40dB(-45~-20dB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adjustable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)</w:t>
            </w:r>
          </w:p>
        </w:tc>
      </w:tr>
      <w:tr w:rsidR="000A4BDD" w:rsidRPr="000A4BDD" w14:paraId="3212FC3C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4B1647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Frequency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response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24A8F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20Hz~20kHz</w:t>
            </w:r>
          </w:p>
        </w:tc>
      </w:tr>
      <w:tr w:rsidR="000A4BDD" w:rsidRPr="000A4BDD" w14:paraId="5D726143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4AB0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Direction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characteristic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500F5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Omni-directional</w:t>
            </w:r>
            <w:proofErr w:type="spellEnd"/>
          </w:p>
        </w:tc>
      </w:tr>
      <w:tr w:rsidR="000A4BDD" w:rsidRPr="000A4BDD" w14:paraId="7E4FDF0F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0A3244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SNR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715E6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70dB(1m 40 dB sound source SPL)</w:t>
            </w:r>
          </w:p>
        </w:tc>
      </w:tr>
      <w:tr w:rsidR="000A4BDD" w:rsidRPr="000A4BDD" w14:paraId="75720B42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D3FBA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Dynamic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range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2B762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104dB(1kHz at max. dB SPL)</w:t>
            </w:r>
          </w:p>
        </w:tc>
      </w:tr>
      <w:tr w:rsidR="000A4BDD" w:rsidRPr="000A4BDD" w14:paraId="5625FC21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6C8F5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Max.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sustainable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sound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pressure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81AB8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120dB SPL(1kHz, THD 1%)</w:t>
            </w:r>
          </w:p>
        </w:tc>
      </w:tr>
      <w:tr w:rsidR="000A4BDD" w:rsidRPr="000A4BDD" w14:paraId="69476CB4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65E6D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Output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impedance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1264E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600Ω(non-equilibrium)</w:t>
            </w:r>
          </w:p>
        </w:tc>
      </w:tr>
      <w:tr w:rsidR="000A4BDD" w:rsidRPr="000A4BDD" w14:paraId="7239F41C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22495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Output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signal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amplitude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573F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2.5Vpp/-25dB</w:t>
            </w:r>
          </w:p>
        </w:tc>
      </w:tr>
      <w:tr w:rsidR="000A4BDD" w:rsidRPr="000A4BDD" w14:paraId="5657EEE8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6C96A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Working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voltage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9A913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16DC 12V(9~15V)</w:t>
            </w:r>
          </w:p>
        </w:tc>
      </w:tr>
      <w:tr w:rsidR="000A4BDD" w:rsidRPr="000A4BDD" w14:paraId="4E4D3004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50C2F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Working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current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1141B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60mA(50~100mA)</w:t>
            </w:r>
          </w:p>
        </w:tc>
      </w:tr>
      <w:tr w:rsidR="000A4BDD" w:rsidRPr="000A4BDD" w14:paraId="5A615D14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7EBFD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Working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</w:t>
            </w: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temperature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4F6EB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-30</w:t>
            </w:r>
            <w:r w:rsidRPr="000A4BDD">
              <w:rPr>
                <w:rFonts w:ascii="MS Mincho" w:eastAsia="MS Mincho" w:hAnsi="MS Mincho" w:cs="MS Mincho"/>
                <w:color w:val="9FA0A0"/>
                <w:sz w:val="17"/>
                <w:szCs w:val="17"/>
                <w:lang w:eastAsia="nl-NL"/>
              </w:rPr>
              <w:t>℃</w:t>
            </w: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～</w:t>
            </w: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+70</w:t>
            </w:r>
            <w:r w:rsidRPr="000A4BDD">
              <w:rPr>
                <w:rFonts w:ascii="MS Mincho" w:eastAsia="MS Mincho" w:hAnsi="MS Mincho" w:cs="MS Mincho"/>
                <w:color w:val="9FA0A0"/>
                <w:sz w:val="17"/>
                <w:szCs w:val="17"/>
                <w:lang w:eastAsia="nl-NL"/>
              </w:rPr>
              <w:t>℃</w:t>
            </w:r>
          </w:p>
        </w:tc>
      </w:tr>
      <w:tr w:rsidR="000A4BDD" w:rsidRPr="000A4BDD" w14:paraId="0AC5C306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CB296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Color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C1B08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White</w:t>
            </w:r>
          </w:p>
        </w:tc>
      </w:tr>
      <w:tr w:rsidR="000A4BDD" w:rsidRPr="000A4BDD" w14:paraId="71C55B6A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76ABC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Outer shell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698EB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PC</w:t>
            </w:r>
          </w:p>
        </w:tc>
      </w:tr>
      <w:tr w:rsidR="000A4BDD" w:rsidRPr="000A4BDD" w14:paraId="312EDACD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0EEDD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Dimension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869C8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63mmx30mmx22mm</w:t>
            </w:r>
          </w:p>
        </w:tc>
      </w:tr>
      <w:tr w:rsidR="000A4BDD" w:rsidRPr="000A4BDD" w14:paraId="7FF44B91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CA657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Weight</w:t>
            </w:r>
            <w:proofErr w:type="spell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63677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34g</w:t>
            </w:r>
          </w:p>
        </w:tc>
      </w:tr>
      <w:tr w:rsidR="000A4BDD" w:rsidRPr="000A4BDD" w14:paraId="4E0E48A3" w14:textId="77777777" w:rsidTr="000A4BDD"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3FFCC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proofErr w:type="spellStart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Carried</w:t>
            </w:r>
            <w:proofErr w:type="spellEnd"/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 xml:space="preserve"> standard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91457" w14:textId="77777777" w:rsidR="000A4BDD" w:rsidRPr="000A4BDD" w:rsidRDefault="000A4BDD" w:rsidP="000A4BDD">
            <w:pPr>
              <w:rPr>
                <w:rFonts w:ascii="Verdana" w:hAnsi="Verdana" w:cs="Times New Roman"/>
                <w:color w:val="9FA0A0"/>
                <w:sz w:val="21"/>
                <w:szCs w:val="21"/>
                <w:lang w:eastAsia="nl-NL"/>
              </w:rPr>
            </w:pPr>
            <w:r w:rsidRPr="000A4BDD">
              <w:rPr>
                <w:rFonts w:ascii="Verdana" w:hAnsi="Verdana" w:cs="Times New Roman"/>
                <w:color w:val="9FA0A0"/>
                <w:sz w:val="17"/>
                <w:szCs w:val="17"/>
                <w:lang w:eastAsia="nl-NL"/>
              </w:rPr>
              <w:t>CE/FCC</w:t>
            </w:r>
          </w:p>
        </w:tc>
      </w:tr>
    </w:tbl>
    <w:p w14:paraId="150578CC" w14:textId="77777777" w:rsidR="007102F0" w:rsidRDefault="007102F0">
      <w:bookmarkStart w:id="0" w:name="_GoBack"/>
      <w:bookmarkEnd w:id="0"/>
    </w:p>
    <w:sectPr w:rsidR="007102F0" w:rsidSect="00431C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st">
    <w:panose1 w:val="00000000000000000000"/>
    <w:charset w:val="00"/>
    <w:family w:val="auto"/>
    <w:pitch w:val="variable"/>
    <w:sig w:usb0="80000023" w:usb1="0000206A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D"/>
    <w:rsid w:val="000A4BDD"/>
    <w:rsid w:val="00431C7D"/>
    <w:rsid w:val="00433E3D"/>
    <w:rsid w:val="007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F0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uiPriority w:val="9"/>
    <w:qFormat/>
    <w:rsid w:val="00433E3D"/>
    <w:pPr>
      <w:pBdr>
        <w:bottom w:val="thinThickSmallGap" w:sz="12" w:space="1" w:color="C45911" w:themeColor="accent2" w:themeShade="BF"/>
      </w:pBdr>
      <w:spacing w:before="400" w:after="200"/>
      <w:jc w:val="center"/>
      <w:outlineLvl w:val="0"/>
    </w:pPr>
    <w:rPr>
      <w:rFonts w:ascii="Mist" w:hAnsi="Mist"/>
      <w:caps/>
      <w:color w:val="000000" w:themeColor="text1"/>
      <w:spacing w:val="2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33E3D"/>
    <w:rPr>
      <w:rFonts w:ascii="Mist" w:hAnsi="Mist"/>
      <w:caps/>
      <w:color w:val="000000" w:themeColor="text1"/>
      <w:spacing w:val="20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0A4BDD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A4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Macintosh Word</Application>
  <DocSecurity>0</DocSecurity>
  <Lines>3</Lines>
  <Paragraphs>1</Paragraphs>
  <ScaleCrop>false</ScaleCrop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2016-11-24T14:52:00Z</dcterms:created>
  <dcterms:modified xsi:type="dcterms:W3CDTF">2016-11-24T14:52:00Z</dcterms:modified>
</cp:coreProperties>
</file>